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B96F25" w:rsidRDefault="00212C56" w:rsidP="00212C56">
      <w:r>
        <w:t xml:space="preserve">Název veřejné zakázky: </w:t>
      </w:r>
      <w:r w:rsidR="00EB5588" w:rsidRPr="00EB5588">
        <w:t>Modernizace VO ve městě Nové Sedlo – 2. Etapa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</w:t>
      </w:r>
      <w:bookmarkStart w:id="0" w:name="_GoBack"/>
      <w:bookmarkEnd w:id="0"/>
      <w:r>
        <w:t>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702DE3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702DE3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702DE3"/>
    <w:rsid w:val="007B6318"/>
    <w:rsid w:val="00990AB4"/>
    <w:rsid w:val="00AD73B2"/>
    <w:rsid w:val="00B96F25"/>
    <w:rsid w:val="00EB5588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 Smolková</cp:lastModifiedBy>
  <cp:revision>8</cp:revision>
  <dcterms:created xsi:type="dcterms:W3CDTF">2023-08-16T09:23:00Z</dcterms:created>
  <dcterms:modified xsi:type="dcterms:W3CDTF">2023-10-31T13:11:00Z</dcterms:modified>
</cp:coreProperties>
</file>